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-1394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069-01-2025-005100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65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</w:t>
      </w:r>
      <w:r>
        <w:rPr>
          <w:rFonts w:ascii="Times New Roman" w:eastAsia="Times New Roman" w:hAnsi="Times New Roman" w:cs="Times New Roman"/>
          <w:sz w:val="25"/>
          <w:szCs w:val="25"/>
        </w:rPr>
        <w:t>га – Югры Думлер Г.П., находящая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>, предусмотренного ст.15.5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Мисан</w:t>
      </w:r>
      <w:r>
        <w:rPr>
          <w:rFonts w:ascii="Times New Roman" w:eastAsia="Times New Roman" w:hAnsi="Times New Roman" w:cs="Times New Roman"/>
        </w:rPr>
        <w:t xml:space="preserve"> Андрея Александровича, </w:t>
      </w:r>
      <w:r>
        <w:rPr>
          <w:rStyle w:val="cat-UserDefinedgrp-3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Мисан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 </w:t>
      </w:r>
      <w:r>
        <w:rPr>
          <w:rFonts w:ascii="Times New Roman" w:eastAsia="Times New Roman" w:hAnsi="Times New Roman" w:cs="Times New Roman"/>
          <w:sz w:val="25"/>
          <w:szCs w:val="25"/>
        </w:rPr>
        <w:t>являяс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ь должностным лицом, 29.04.2025 </w:t>
      </w:r>
      <w:r>
        <w:rPr>
          <w:rFonts w:ascii="Times New Roman" w:eastAsia="Times New Roman" w:hAnsi="Times New Roman" w:cs="Times New Roman"/>
          <w:sz w:val="25"/>
          <w:szCs w:val="25"/>
        </w:rPr>
        <w:t>предоставил в ИФНС России по г. Сургуту декларацию по нало</w:t>
      </w:r>
      <w:r>
        <w:rPr>
          <w:rFonts w:ascii="Times New Roman" w:eastAsia="Times New Roman" w:hAnsi="Times New Roman" w:cs="Times New Roman"/>
          <w:sz w:val="25"/>
          <w:szCs w:val="25"/>
        </w:rPr>
        <w:t>гу на добавленную стоимость за 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квартал 2024 года, срок предст</w:t>
      </w:r>
      <w:r>
        <w:rPr>
          <w:rFonts w:ascii="Times New Roman" w:eastAsia="Times New Roman" w:hAnsi="Times New Roman" w:cs="Times New Roman"/>
          <w:sz w:val="25"/>
          <w:szCs w:val="25"/>
        </w:rPr>
        <w:t>авления которой установлен до 25.07.2024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чем нарушил </w:t>
      </w:r>
      <w:r>
        <w:rPr>
          <w:rFonts w:ascii="Times New Roman" w:eastAsia="Times New Roman" w:hAnsi="Times New Roman" w:cs="Times New Roman"/>
          <w:sz w:val="25"/>
          <w:szCs w:val="25"/>
        </w:rPr>
        <w:t>пп</w:t>
      </w:r>
      <w:r>
        <w:rPr>
          <w:rFonts w:ascii="Times New Roman" w:eastAsia="Times New Roman" w:hAnsi="Times New Roman" w:cs="Times New Roman"/>
          <w:sz w:val="25"/>
          <w:szCs w:val="25"/>
        </w:rPr>
        <w:t>. 4 п. 1 ст. 23, п. 5 ст. 174 НК РФ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Мисан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Мисан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Мисан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26324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справка об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выписка из Единого государственного реестра юридических лиц.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 4 ч. 1 ст. 23 НК РФ налогоплательщики обязаны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п.4 ст.174 НК РФ уплата налога лицами, указанными в пункте 5 статьи 173 настоящего Кодекса, производится по итогам каждого налогового периода исходя из соответствующей реализации товаров (работ, услуг) за истекший налоговый период не позднее 25-го числа месяца, следующего за истекшим налоговым периодом.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п. 5 ст. 174 НК РФ налогоплательщики (в том числе являющиеся налоговыми агентами), а также лица, указанные в пункте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5 статьи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173 настоящего Кодекса, обязаны представить в налоговые органы по месту своего учета </w:t>
      </w:r>
      <w:r>
        <w:rPr>
          <w:rFonts w:ascii="Times New Roman" w:eastAsia="Times New Roman" w:hAnsi="Times New Roman" w:cs="Times New Roman"/>
          <w:sz w:val="25"/>
          <w:szCs w:val="25"/>
        </w:rPr>
        <w:t>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указанных обстоятельствах суд считает, что виновность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Мисан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материалами дела доказана, а </w:t>
      </w:r>
      <w:r>
        <w:rPr>
          <w:rFonts w:ascii="Times New Roman" w:eastAsia="Times New Roman" w:hAnsi="Times New Roman" w:cs="Times New Roman"/>
          <w:sz w:val="25"/>
          <w:szCs w:val="25"/>
        </w:rPr>
        <w:t>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действия суд квалифицирует по ст. 15.5 КоАП РФ –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Мисан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Андрея Александровича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ст. 15.5 КоАП РФ, и назначить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штрафа в размере 300 рублей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</w:t>
      </w:r>
      <w:r>
        <w:rPr>
          <w:rFonts w:ascii="Times New Roman" w:eastAsia="Times New Roman" w:hAnsi="Times New Roman" w:cs="Times New Roman"/>
          <w:sz w:val="25"/>
          <w:szCs w:val="25"/>
        </w:rPr>
        <w:t>11601153010005140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0412365400695013942515102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</w:t>
      </w:r>
      <w:r>
        <w:rPr>
          <w:rFonts w:ascii="Times New Roman" w:eastAsia="Times New Roman" w:hAnsi="Times New Roman" w:cs="Times New Roman"/>
          <w:sz w:val="25"/>
          <w:szCs w:val="25"/>
        </w:rPr>
        <w:t>ть обжаловано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И.о. мирового судьи судебного участка №14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>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5-</w:t>
      </w:r>
      <w:r>
        <w:rPr>
          <w:rFonts w:ascii="Times New Roman" w:eastAsia="Times New Roman" w:hAnsi="Times New Roman" w:cs="Times New Roman"/>
          <w:sz w:val="25"/>
          <w:szCs w:val="25"/>
        </w:rPr>
        <w:t>1394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0">
    <w:name w:val="cat-UserDefined grp-3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